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q9xams7n5xv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Jsme součástí 7. ročníku soutěže Vyčisti les 2025 🌿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6t577mwjf1b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Proč jsme do toho šli?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Naše příroda si zaslouží víc pozornosti – a míň odpadků. Chtěli jsme dětem ukázat, že každý z nás může přiložit ruku k dílu a změnit svět kolem sebe k lepšímu. Místo zvedání obočí nad nepořádkem jsme zvedli odpadky. A bavilo nás to! 🧤🗑️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ub5oxaix8yk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Jak soutěž probíhá?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Uklidili jsme kus lesa (louky, parku… podle lokality), všechno jsme zdokumentovali fotkami nebo videem a přidali krátké povídání o tom, co jsme našli a kde jsme pomáhali. Zjistili jsme, že i malá akce může mít velký dopad. A rádi bychom inspirovali další 💪.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2pnpdqezeq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 můžeme získat?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Kromě dobrého pocitu máme šanci vyhrát </w:t>
      </w:r>
      <w:r w:rsidDel="00000000" w:rsidR="00000000" w:rsidRPr="00000000">
        <w:rPr>
          <w:b w:val="1"/>
          <w:rtl w:val="0"/>
        </w:rPr>
        <w:t xml:space="preserve">až 10 000 Kč</w:t>
      </w:r>
      <w:r w:rsidDel="00000000" w:rsidR="00000000" w:rsidRPr="00000000">
        <w:rPr>
          <w:rtl w:val="0"/>
        </w:rPr>
        <w:t xml:space="preserve">, které využijeme třeba na nové vybavení, zážitky nebo výlet s dětmi. Díky patří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GetFound.cz</w:t>
        </w:r>
      </w:hyperlink>
      <w:r w:rsidDel="00000000" w:rsidR="00000000" w:rsidRPr="00000000">
        <w:rPr>
          <w:rtl w:val="0"/>
        </w:rPr>
        <w:t xml:space="preserve">, která soutěž pořádá, a hlavně partnerům, bez kterých by to nešlo.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moaodmue38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Partneři soutěže Vyčisti les 2025: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Opavskalesni.cz</w:t>
        </w:r>
      </w:hyperlink>
      <w:r w:rsidDel="00000000" w:rsidR="00000000" w:rsidRPr="00000000">
        <w:rPr>
          <w:rtl w:val="0"/>
        </w:rPr>
        <w:t xml:space="preserve"> – Komplexní péče o lesy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Pineca.cz</w:t>
        </w:r>
      </w:hyperlink>
      <w:r w:rsidDel="00000000" w:rsidR="00000000" w:rsidRPr="00000000">
        <w:rPr>
          <w:rtl w:val="0"/>
        </w:rPr>
        <w:t xml:space="preserve"> – Dřevěné domy, chaty a garáže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Rostlinna-akvaria.cz</w:t>
        </w:r>
      </w:hyperlink>
      <w:r w:rsidDel="00000000" w:rsidR="00000000" w:rsidRPr="00000000">
        <w:rPr>
          <w:rtl w:val="0"/>
        </w:rPr>
        <w:t xml:space="preserve"> – Obchod s akvaristikou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Frutiko.cz</w:t>
        </w:r>
      </w:hyperlink>
      <w:r w:rsidDel="00000000" w:rsidR="00000000" w:rsidRPr="00000000">
        <w:rPr>
          <w:rtl w:val="0"/>
        </w:rPr>
        <w:t xml:space="preserve"> – Čerstvé ovocné kytice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Astratex.cz</w:t>
        </w:r>
      </w:hyperlink>
      <w:r w:rsidDel="00000000" w:rsidR="00000000" w:rsidRPr="00000000">
        <w:rPr>
          <w:rtl w:val="0"/>
        </w:rPr>
        <w:t xml:space="preserve"> – Spodní prádlo a plavky pro děti, ženy a muže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Snowboardel.cz</w:t>
        </w:r>
      </w:hyperlink>
      <w:r w:rsidDel="00000000" w:rsidR="00000000" w:rsidRPr="00000000">
        <w:rPr>
          <w:rtl w:val="0"/>
        </w:rPr>
        <w:t xml:space="preserve"> – Vybavení pro extrémní sporty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HyperFinance.cz</w:t>
        </w:r>
      </w:hyperlink>
      <w:r w:rsidDel="00000000" w:rsidR="00000000" w:rsidRPr="00000000">
        <w:rPr>
          <w:rtl w:val="0"/>
        </w:rPr>
        <w:t xml:space="preserve"> – Srovnávač finančních produktů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Interbohemia.cz</w:t>
        </w:r>
      </w:hyperlink>
      <w:r w:rsidDel="00000000" w:rsidR="00000000" w:rsidRPr="00000000">
        <w:rPr>
          <w:rtl w:val="0"/>
        </w:rPr>
        <w:t xml:space="preserve"> – Pronájem chat a chalup po celé ČR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Těšíme se, jak to celé dopadne – </w:t>
      </w:r>
      <w:r w:rsidDel="00000000" w:rsidR="00000000" w:rsidRPr="00000000">
        <w:rPr>
          <w:b w:val="1"/>
          <w:rtl w:val="0"/>
        </w:rPr>
        <w:t xml:space="preserve">držte nám palce! 🍀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1155cc"/>
          <w:sz w:val="26"/>
          <w:szCs w:val="26"/>
          <w:u w:val="single"/>
        </w:rPr>
      </w:pPr>
      <w:bookmarkStart w:colFirst="0" w:colLast="0" w:name="_oq251k7dbomg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Více informací:</w:t>
      </w:r>
      <w:hyperlink r:id="rId16">
        <w:r w:rsidDel="00000000" w:rsidR="00000000" w:rsidRPr="00000000">
          <w:rPr>
            <w:b w:val="1"/>
            <w:color w:val="000000"/>
            <w:sz w:val="26"/>
            <w:szCs w:val="26"/>
            <w:rtl w:val="0"/>
          </w:rPr>
          <w:t xml:space="preserve"> </w:t>
        </w:r>
      </w:hyperlink>
      <w:hyperlink r:id="rId17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www.vycistiles.cz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rutiko.cz/" TargetMode="External"/><Relationship Id="rId10" Type="http://schemas.openxmlformats.org/officeDocument/2006/relationships/hyperlink" Target="https://www.rostlinna-akvaria.cz/" TargetMode="External"/><Relationship Id="rId13" Type="http://schemas.openxmlformats.org/officeDocument/2006/relationships/hyperlink" Target="https://www.snowboardel.cz/" TargetMode="External"/><Relationship Id="rId12" Type="http://schemas.openxmlformats.org/officeDocument/2006/relationships/hyperlink" Target="https://www.astratex.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ineca.cz/" TargetMode="External"/><Relationship Id="rId15" Type="http://schemas.openxmlformats.org/officeDocument/2006/relationships/hyperlink" Target="https://www.interbohemia.cz/" TargetMode="External"/><Relationship Id="rId14" Type="http://schemas.openxmlformats.org/officeDocument/2006/relationships/hyperlink" Target="https://www.hyperfinance.cz/" TargetMode="External"/><Relationship Id="rId17" Type="http://schemas.openxmlformats.org/officeDocument/2006/relationships/hyperlink" Target="https://www.vycistiles.cz/" TargetMode="External"/><Relationship Id="rId16" Type="http://schemas.openxmlformats.org/officeDocument/2006/relationships/hyperlink" Target="https://www.vycistiles.cz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etfound.cz/" TargetMode="External"/><Relationship Id="rId7" Type="http://schemas.openxmlformats.org/officeDocument/2006/relationships/hyperlink" Target="https://www.getfound.cz/" TargetMode="External"/><Relationship Id="rId8" Type="http://schemas.openxmlformats.org/officeDocument/2006/relationships/hyperlink" Target="https://www.opavskales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