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6DA" w:rsidRDefault="001E58DF">
      <w:pPr>
        <w:rPr>
          <w:b/>
          <w:sz w:val="28"/>
          <w:szCs w:val="28"/>
        </w:rPr>
      </w:pPr>
      <w:r>
        <w:tab/>
      </w:r>
      <w:r w:rsidRPr="001E58DF">
        <w:rPr>
          <w:b/>
          <w:sz w:val="28"/>
          <w:szCs w:val="28"/>
        </w:rPr>
        <w:t>Po dohodě</w:t>
      </w:r>
      <w:r>
        <w:rPr>
          <w:b/>
          <w:sz w:val="28"/>
          <w:szCs w:val="28"/>
        </w:rPr>
        <w:t xml:space="preserve"> se zřizovatelem bude mateřská škola dočasně uzavřena v termínu od 27.10.2020 do 30.10.2020 vč. (tři pracovní dny).</w:t>
      </w:r>
    </w:p>
    <w:p w:rsidR="001E58DF" w:rsidRDefault="001E58D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Důvodem jsou preventivní opatření spojená s COVID 19.</w:t>
      </w:r>
    </w:p>
    <w:p w:rsidR="001E58DF" w:rsidRDefault="001E58DF">
      <w:pPr>
        <w:rPr>
          <w:b/>
          <w:sz w:val="28"/>
          <w:szCs w:val="28"/>
        </w:rPr>
      </w:pPr>
    </w:p>
    <w:p w:rsidR="001E58DF" w:rsidRDefault="001E58DF" w:rsidP="001E58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Pavla Smržová</w:t>
      </w:r>
    </w:p>
    <w:p w:rsidR="001E58DF" w:rsidRPr="001E58DF" w:rsidRDefault="001E58DF" w:rsidP="001E58D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bookmarkStart w:id="0" w:name="_GoBack"/>
      <w:bookmarkEnd w:id="0"/>
      <w:r>
        <w:rPr>
          <w:b/>
          <w:sz w:val="28"/>
          <w:szCs w:val="28"/>
        </w:rPr>
        <w:t>ředitelka MŠ</w:t>
      </w:r>
    </w:p>
    <w:sectPr w:rsidR="001E58DF" w:rsidRPr="001E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DF"/>
    <w:rsid w:val="001E58DF"/>
    <w:rsid w:val="00A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53C2"/>
  <w15:chartTrackingRefBased/>
  <w15:docId w15:val="{6826AFBA-EC01-4472-9093-36072729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2020-10-26T10:45:00Z</dcterms:created>
  <dcterms:modified xsi:type="dcterms:W3CDTF">2020-10-26T10:52:00Z</dcterms:modified>
</cp:coreProperties>
</file>