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3B" w:rsidRPr="00CD303B" w:rsidRDefault="00CD303B" w:rsidP="00CD303B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1CBE6"/>
          <w:kern w:val="36"/>
          <w:sz w:val="45"/>
          <w:szCs w:val="45"/>
          <w:lang w:eastAsia="cs-CZ"/>
        </w:rPr>
      </w:pPr>
      <w:r w:rsidRPr="00CD303B">
        <w:rPr>
          <w:rFonts w:ascii="Arial" w:eastAsia="Times New Roman" w:hAnsi="Arial" w:cs="Arial"/>
          <w:b/>
          <w:bCs/>
          <w:color w:val="61CBE6"/>
          <w:kern w:val="36"/>
          <w:sz w:val="45"/>
          <w:szCs w:val="45"/>
          <w:lang w:eastAsia="cs-CZ"/>
        </w:rPr>
        <w:t>Distanční vzdělávání pro předškoláky</w:t>
      </w:r>
    </w:p>
    <w:p w:rsidR="00CD303B" w:rsidRPr="00CD303B" w:rsidRDefault="00CD303B" w:rsidP="00CD30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Rámcový vzdělávací program pro předškolní vzdělávání je uspořádán do pěti vzdělávacích oblastí, které pokrývají celé široké spektrum vývoje dítěte. Pro každou z nich najdeme činnosti z běžného života, které rodina určitě může zvládnout, pro které má doma podmínky, pomůcky. Předkládáme inspiraci:</w:t>
      </w:r>
    </w:p>
    <w:p w:rsidR="00CD303B" w:rsidRPr="00CD303B" w:rsidRDefault="00CD303B" w:rsidP="00CD303B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</w:pPr>
      <w:bookmarkStart w:id="0" w:name="_GoBack"/>
      <w:bookmarkEnd w:id="0"/>
      <w:r w:rsidRPr="00CD303B"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  <w:t>I. Dítě a jeho tělo</w:t>
      </w:r>
    </w:p>
    <w:p w:rsidR="00CD303B" w:rsidRPr="00CD303B" w:rsidRDefault="00CD303B" w:rsidP="00CD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dostatek volného pohybu</w:t>
      </w:r>
    </w:p>
    <w:p w:rsidR="00CD303B" w:rsidRPr="00CD303B" w:rsidRDefault="00CD303B" w:rsidP="00CD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praktické činnosti podporující hrubou i jemnou motoriku (utírání nádobí, zalévání květin, věšení a skládání prádla, prostírání stolu…)</w:t>
      </w:r>
    </w:p>
    <w:p w:rsidR="00CD303B" w:rsidRPr="00CD303B" w:rsidRDefault="00CD303B" w:rsidP="00CD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hry se stavebnicemi, s míčem, navlékání korálů</w:t>
      </w:r>
    </w:p>
    <w:p w:rsidR="00CD303B" w:rsidRPr="00CD303B" w:rsidRDefault="00CD303B" w:rsidP="00CD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proofErr w:type="spellStart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sebeobslužné</w:t>
      </w:r>
      <w:proofErr w:type="spellEnd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 xml:space="preserve"> činnosti (oblékání, hygiena, stolování)</w:t>
      </w:r>
    </w:p>
    <w:p w:rsidR="00CD303B" w:rsidRPr="00CD303B" w:rsidRDefault="00CD303B" w:rsidP="00CD3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hry s pískem apod.</w:t>
      </w:r>
    </w:p>
    <w:p w:rsidR="00CD303B" w:rsidRPr="00CD303B" w:rsidRDefault="00CD303B" w:rsidP="00CD303B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</w:pPr>
      <w:r w:rsidRPr="00CD303B"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  <w:t>II. Dítě a jeho psychika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čtení, vyprávění, naslouchání – vzájemně (dítě i v roli vypravěče, rodič i v roli naslouchajícího)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zkoumání a pozorování v přírodě, sledování jevů (klíčení rostlin, sledování počasí…)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 xml:space="preserve">hry podporující paměť (pexeso, </w:t>
      </w:r>
      <w:proofErr w:type="spellStart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Kimova</w:t>
      </w:r>
      <w:proofErr w:type="spellEnd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 xml:space="preserve"> hra, hry se slovy…)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hry podporující představivost (stavebnice, skládačky, kreslení, malování…)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 xml:space="preserve">manipulace s předměty, zkoumání a pojmenování jejich vlastností (velikost, barva, vůně, </w:t>
      </w:r>
      <w:proofErr w:type="spellStart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tva</w:t>
      </w:r>
      <w:proofErr w:type="spellEnd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…)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třídění, přiřazování podle určených vlastností (třídění příborů, párování ponožek…)</w:t>
      </w:r>
    </w:p>
    <w:p w:rsidR="00CD303B" w:rsidRPr="00CD303B" w:rsidRDefault="00CD303B" w:rsidP="00CD3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hry pro orientaci v prostoru a rovině (hra na schovávanou, vyhledávání detailů v obrázku…) apod.</w:t>
      </w:r>
    </w:p>
    <w:p w:rsidR="00CD303B" w:rsidRPr="00CD303B" w:rsidRDefault="00CD303B" w:rsidP="00CD303B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</w:pPr>
      <w:r w:rsidRPr="00CD303B"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  <w:t>III. Dítě a ten druhý</w:t>
      </w:r>
    </w:p>
    <w:p w:rsidR="00CD303B" w:rsidRPr="00CD303B" w:rsidRDefault="00CD303B" w:rsidP="00CD3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společenské hry</w:t>
      </w:r>
    </w:p>
    <w:p w:rsidR="00CD303B" w:rsidRPr="00CD303B" w:rsidRDefault="00CD303B" w:rsidP="00CD3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hry s pravidly</w:t>
      </w:r>
    </w:p>
    <w:p w:rsidR="00CD303B" w:rsidRPr="00CD303B" w:rsidRDefault="00CD303B" w:rsidP="00CD3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komunikace s druhými, vzájemná interakce apod.</w:t>
      </w:r>
    </w:p>
    <w:p w:rsidR="00CD303B" w:rsidRPr="00CD303B" w:rsidRDefault="00CD303B" w:rsidP="00CD303B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</w:pPr>
      <w:r w:rsidRPr="00CD303B"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  <w:t>IV. Dítě a společnost</w:t>
      </w:r>
    </w:p>
    <w:p w:rsidR="00CD303B" w:rsidRPr="00CD303B" w:rsidRDefault="00CD303B" w:rsidP="00CD3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zvyky a tradice ve svém okolí</w:t>
      </w:r>
    </w:p>
    <w:p w:rsidR="00CD303B" w:rsidRPr="00CD303B" w:rsidRDefault="00CD303B" w:rsidP="00CD3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pravidla soužití (jak se chovám doma, v obchodě, v kině…)</w:t>
      </w:r>
    </w:p>
    <w:p w:rsidR="00CD303B" w:rsidRPr="00CD303B" w:rsidRDefault="00CD303B" w:rsidP="00CD3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námětové hry (hraní rolí – na povolání, na rodinu…)</w:t>
      </w:r>
    </w:p>
    <w:p w:rsidR="00CD303B" w:rsidRPr="00CD303B" w:rsidRDefault="00CD303B" w:rsidP="00CD3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 xml:space="preserve">poslech hudby, seznamování s uměním </w:t>
      </w:r>
      <w:proofErr w:type="spellStart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apod</w:t>
      </w:r>
      <w:proofErr w:type="spellEnd"/>
    </w:p>
    <w:p w:rsidR="00CD303B" w:rsidRPr="00CD303B" w:rsidRDefault="00CD303B" w:rsidP="00CD303B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</w:pPr>
      <w:r w:rsidRPr="00CD303B"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  <w:t>V. Dítě a svět</w:t>
      </w:r>
    </w:p>
    <w:p w:rsidR="00CD303B" w:rsidRPr="00CD303B" w:rsidRDefault="00CD303B" w:rsidP="00CD3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poznávání okolí</w:t>
      </w:r>
    </w:p>
    <w:p w:rsidR="00CD303B" w:rsidRPr="00CD303B" w:rsidRDefault="00CD303B" w:rsidP="00CD3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pracovní činnosti (péče o rostliny, péče o zvířata…)</w:t>
      </w:r>
    </w:p>
    <w:p w:rsidR="00CD303B" w:rsidRPr="00CD303B" w:rsidRDefault="00CD303B" w:rsidP="00CD3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seznamování s ekologií (třídění odpadu, šetření vodou a energiemi…) apod.</w:t>
      </w:r>
    </w:p>
    <w:p w:rsidR="00CD303B" w:rsidRPr="00CD303B" w:rsidRDefault="00CD303B" w:rsidP="00CD303B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</w:pPr>
      <w:r w:rsidRPr="00CD303B">
        <w:rPr>
          <w:rFonts w:ascii="Arial" w:eastAsia="Times New Roman" w:hAnsi="Arial" w:cs="Arial"/>
          <w:b/>
          <w:bCs/>
          <w:color w:val="2AAE4A"/>
          <w:sz w:val="27"/>
          <w:szCs w:val="27"/>
          <w:lang w:eastAsia="cs-CZ"/>
        </w:rPr>
        <w:lastRenderedPageBreak/>
        <w:t> Co by mělo být nejdůležitější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Věnujme dítěti soustředěnou pozornost. To znamená vyhradit si na dítě čas, kdy se nebudeme věnovat jiným činnostem, kdy budeme plně zaměřeni na dítě a na to, co dělá, co děláme.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Povídejme si s dítětem, vyprávějme si.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Každý den si najděme chvíli na čtení. Nikdy není brzy na to začít dětem číst, nikdy není pozdě začít dětem číst. Můžeme si z toho vytvořit krásný večerní rituál před spaním.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Důvěřujme svému dítěti. Zvládne toho hodně, pokud k tomu dostane příležitost. Nebojme se, že rozbije talíř, vyleje vodu, rozsype mouku… to se přece stane i nám. Využijme takové situace k tomu, že není problém chybovat, ale učme ho po sobě uklidit (i když to nebude dokonalé).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Zapojujme dítě do běžných činností doma, v zahradě i v dílně.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 xml:space="preserve">Hrajme s dítětem běžně dostupné hry (pexeso, Černý Petr, </w:t>
      </w:r>
      <w:proofErr w:type="gramStart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kvarteto )</w:t>
      </w:r>
      <w:proofErr w:type="gramEnd"/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Dopřejme dítěti dostatek různorodého pohybu.</w:t>
      </w:r>
    </w:p>
    <w:p w:rsidR="00CD303B" w:rsidRPr="00CD303B" w:rsidRDefault="00CD303B" w:rsidP="00CD3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 w:rsidRPr="00CD303B">
        <w:rPr>
          <w:rFonts w:ascii="Arial" w:eastAsia="Times New Roman" w:hAnsi="Arial" w:cs="Arial"/>
          <w:color w:val="363636"/>
          <w:sz w:val="21"/>
          <w:szCs w:val="21"/>
          <w:lang w:eastAsia="cs-CZ"/>
        </w:rPr>
        <w:t>Učme dítě dodržovat pravidla (chování, stolování…).</w:t>
      </w:r>
    </w:p>
    <w:p w:rsidR="009611A1" w:rsidRDefault="009611A1"/>
    <w:sectPr w:rsidR="0096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45D"/>
    <w:multiLevelType w:val="multilevel"/>
    <w:tmpl w:val="36F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A5726"/>
    <w:multiLevelType w:val="multilevel"/>
    <w:tmpl w:val="1B0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305C6"/>
    <w:multiLevelType w:val="multilevel"/>
    <w:tmpl w:val="75AE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B2C14"/>
    <w:multiLevelType w:val="multilevel"/>
    <w:tmpl w:val="70F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F40BB"/>
    <w:multiLevelType w:val="multilevel"/>
    <w:tmpl w:val="F0E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7431C"/>
    <w:multiLevelType w:val="multilevel"/>
    <w:tmpl w:val="7EC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3B"/>
    <w:rsid w:val="009611A1"/>
    <w:rsid w:val="00CD303B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614"/>
  <w15:chartTrackingRefBased/>
  <w15:docId w15:val="{FF4A6E25-3EBB-495C-A617-20454C2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3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30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30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">
    <w:name w:val="fa"/>
    <w:basedOn w:val="Standardnpsmoodstavce"/>
    <w:rsid w:val="00CD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cp:lastPrinted>2021-02-28T11:28:00Z</cp:lastPrinted>
  <dcterms:created xsi:type="dcterms:W3CDTF">2021-02-28T10:40:00Z</dcterms:created>
  <dcterms:modified xsi:type="dcterms:W3CDTF">2021-02-28T11:29:00Z</dcterms:modified>
</cp:coreProperties>
</file>